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D5" w:rsidRPr="00821FE7" w:rsidRDefault="00F752D5" w:rsidP="00821FE7">
      <w:pPr>
        <w:tabs>
          <w:tab w:val="left" w:pos="567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821FE7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752D5" w:rsidRPr="00821FE7" w:rsidRDefault="00F752D5" w:rsidP="00821FE7">
      <w:pPr>
        <w:tabs>
          <w:tab w:val="left" w:pos="567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821FE7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Чановский детский сад №4</w:t>
      </w:r>
    </w:p>
    <w:p w:rsidR="00F752D5" w:rsidRPr="00821FE7" w:rsidRDefault="00F752D5" w:rsidP="00821FE7">
      <w:pPr>
        <w:tabs>
          <w:tab w:val="left" w:pos="567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821FE7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Чановского района Новосибирской области</w:t>
      </w: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jc w:val="center"/>
        <w:rPr>
          <w:rFonts w:ascii="Times New Roman" w:hAnsi="Times New Roman"/>
          <w:sz w:val="28"/>
          <w:szCs w:val="28"/>
        </w:rPr>
      </w:pP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rPr>
          <w:rFonts w:ascii="Times New Roman" w:hAnsi="Times New Roman"/>
          <w:sz w:val="28"/>
          <w:szCs w:val="28"/>
        </w:rPr>
      </w:pP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rPr>
          <w:rFonts w:ascii="Times New Roman" w:hAnsi="Times New Roman"/>
          <w:sz w:val="28"/>
          <w:szCs w:val="28"/>
        </w:rPr>
      </w:pPr>
    </w:p>
    <w:p w:rsidR="00D420BA" w:rsidRPr="00821FE7" w:rsidRDefault="00D420BA" w:rsidP="00821FE7">
      <w:pPr>
        <w:tabs>
          <w:tab w:val="left" w:pos="567"/>
        </w:tabs>
        <w:spacing w:after="0" w:line="360" w:lineRule="auto"/>
        <w:ind w:left="426" w:right="425"/>
        <w:rPr>
          <w:rFonts w:ascii="Times New Roman" w:hAnsi="Times New Roman"/>
          <w:b/>
          <w:i/>
          <w:sz w:val="28"/>
          <w:szCs w:val="28"/>
        </w:rPr>
      </w:pP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jc w:val="center"/>
        <w:rPr>
          <w:rFonts w:ascii="Times New Roman" w:hAnsi="Times New Roman"/>
          <w:b/>
          <w:i/>
          <w:sz w:val="56"/>
          <w:szCs w:val="56"/>
        </w:rPr>
      </w:pPr>
      <w:r w:rsidRPr="00821FE7">
        <w:rPr>
          <w:rFonts w:ascii="Times New Roman" w:hAnsi="Times New Roman"/>
          <w:b/>
          <w:i/>
          <w:sz w:val="56"/>
          <w:szCs w:val="56"/>
        </w:rPr>
        <w:t>Проект на тему</w:t>
      </w: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jc w:val="center"/>
        <w:rPr>
          <w:rFonts w:ascii="Times New Roman" w:hAnsi="Times New Roman"/>
          <w:b/>
          <w:i/>
          <w:color w:val="002060"/>
          <w:sz w:val="72"/>
          <w:szCs w:val="72"/>
        </w:rPr>
      </w:pPr>
      <w:r w:rsidRPr="00821FE7">
        <w:rPr>
          <w:rFonts w:ascii="Times New Roman" w:hAnsi="Times New Roman"/>
          <w:b/>
          <w:i/>
          <w:color w:val="002060"/>
          <w:sz w:val="72"/>
          <w:szCs w:val="72"/>
        </w:rPr>
        <w:t>«Волшебный мир камней».</w:t>
      </w: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rPr>
          <w:rFonts w:ascii="Times New Roman" w:hAnsi="Times New Roman"/>
          <w:sz w:val="28"/>
          <w:szCs w:val="28"/>
        </w:rPr>
      </w:pPr>
    </w:p>
    <w:p w:rsidR="00AE2ACC" w:rsidRPr="00821FE7" w:rsidRDefault="00F752D5" w:rsidP="00821FE7">
      <w:pPr>
        <w:tabs>
          <w:tab w:val="left" w:pos="567"/>
        </w:tabs>
        <w:spacing w:after="0" w:line="360" w:lineRule="auto"/>
        <w:ind w:left="426" w:right="425"/>
        <w:jc w:val="center"/>
        <w:rPr>
          <w:rFonts w:ascii="Times New Roman" w:hAnsi="Times New Roman"/>
          <w:sz w:val="28"/>
          <w:szCs w:val="28"/>
        </w:rPr>
      </w:pPr>
      <w:r w:rsidRPr="00821F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612859"/>
            <wp:effectExtent l="19050" t="0" r="9525" b="0"/>
            <wp:docPr id="1" name="Рисунок 1" descr="C:\Users\Дом\Desktop\800px_COLOURBOX303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800px_COLOURBOX303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16" cy="361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rPr>
          <w:rFonts w:ascii="Times New Roman" w:hAnsi="Times New Roman"/>
          <w:sz w:val="28"/>
          <w:szCs w:val="28"/>
        </w:rPr>
      </w:pP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jc w:val="right"/>
        <w:rPr>
          <w:rFonts w:ascii="Times New Roman" w:hAnsi="Times New Roman"/>
          <w:sz w:val="28"/>
          <w:szCs w:val="28"/>
        </w:rPr>
      </w:pPr>
    </w:p>
    <w:p w:rsidR="00AE2ACC" w:rsidRPr="00821FE7" w:rsidRDefault="00AE2ACC" w:rsidP="00821FE7">
      <w:pPr>
        <w:tabs>
          <w:tab w:val="left" w:pos="567"/>
        </w:tabs>
        <w:spacing w:after="0" w:line="360" w:lineRule="auto"/>
        <w:ind w:left="426" w:right="425"/>
        <w:jc w:val="right"/>
        <w:rPr>
          <w:rFonts w:ascii="Times New Roman" w:hAnsi="Times New Roman"/>
          <w:sz w:val="28"/>
          <w:szCs w:val="28"/>
        </w:rPr>
      </w:pPr>
    </w:p>
    <w:p w:rsidR="00F752D5" w:rsidRPr="00821FE7" w:rsidRDefault="00F752D5" w:rsidP="00821FE7">
      <w:pPr>
        <w:tabs>
          <w:tab w:val="left" w:pos="567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1D352C" w:rsidRPr="00821FE7" w:rsidRDefault="001D352C" w:rsidP="00821FE7">
      <w:pPr>
        <w:tabs>
          <w:tab w:val="left" w:pos="567"/>
        </w:tabs>
        <w:spacing w:after="0"/>
        <w:ind w:left="426" w:right="425" w:firstLine="709"/>
        <w:jc w:val="right"/>
        <w:rPr>
          <w:rFonts w:ascii="Times New Roman" w:hAnsi="Times New Roman"/>
          <w:sz w:val="28"/>
          <w:szCs w:val="28"/>
        </w:rPr>
      </w:pPr>
    </w:p>
    <w:p w:rsidR="00F752D5" w:rsidRPr="00821FE7" w:rsidRDefault="00F752D5" w:rsidP="00821FE7">
      <w:pPr>
        <w:tabs>
          <w:tab w:val="left" w:pos="567"/>
        </w:tabs>
        <w:spacing w:after="0" w:line="240" w:lineRule="auto"/>
        <w:ind w:left="426"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F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Воспитатели: </w:t>
      </w:r>
      <w:proofErr w:type="spellStart"/>
      <w:r w:rsidRPr="00821FE7">
        <w:rPr>
          <w:rFonts w:ascii="Times New Roman" w:eastAsia="Calibri" w:hAnsi="Times New Roman" w:cs="Times New Roman"/>
          <w:b/>
          <w:sz w:val="28"/>
          <w:szCs w:val="28"/>
        </w:rPr>
        <w:t>Фельде</w:t>
      </w:r>
      <w:proofErr w:type="spellEnd"/>
      <w:r w:rsidRPr="00821FE7">
        <w:rPr>
          <w:rFonts w:ascii="Times New Roman" w:eastAsia="Calibri" w:hAnsi="Times New Roman" w:cs="Times New Roman"/>
          <w:b/>
          <w:sz w:val="28"/>
          <w:szCs w:val="28"/>
        </w:rPr>
        <w:t xml:space="preserve"> Т.П., </w:t>
      </w:r>
    </w:p>
    <w:p w:rsidR="00F752D5" w:rsidRPr="00821FE7" w:rsidRDefault="00F752D5" w:rsidP="00821FE7">
      <w:pPr>
        <w:tabs>
          <w:tab w:val="left" w:pos="567"/>
        </w:tabs>
        <w:spacing w:after="0" w:line="240" w:lineRule="auto"/>
        <w:ind w:left="426"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F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Булкина Е.С.</w:t>
      </w:r>
    </w:p>
    <w:p w:rsidR="00D420BA" w:rsidRPr="00821FE7" w:rsidRDefault="00D420BA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D420BA" w:rsidRPr="00821FE7" w:rsidRDefault="00F752D5" w:rsidP="00821FE7">
      <w:pPr>
        <w:tabs>
          <w:tab w:val="left" w:pos="567"/>
        </w:tabs>
        <w:spacing w:after="0"/>
        <w:ind w:left="426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2018 год.</w:t>
      </w:r>
    </w:p>
    <w:p w:rsidR="00D420BA" w:rsidRPr="00821FE7" w:rsidRDefault="00D420BA" w:rsidP="00821FE7">
      <w:pPr>
        <w:tabs>
          <w:tab w:val="left" w:pos="567"/>
        </w:tabs>
        <w:spacing w:after="0"/>
        <w:ind w:left="426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0BA" w:rsidRPr="00821FE7" w:rsidRDefault="00D420BA" w:rsidP="00821FE7">
      <w:pPr>
        <w:tabs>
          <w:tab w:val="left" w:pos="567"/>
        </w:tabs>
        <w:spacing w:after="0"/>
        <w:ind w:left="426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415" w:rsidRPr="00821FE7" w:rsidRDefault="008F1415" w:rsidP="00821FE7">
      <w:pPr>
        <w:tabs>
          <w:tab w:val="left" w:pos="567"/>
        </w:tabs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:rsidR="00B05318" w:rsidRPr="00821FE7" w:rsidRDefault="00B0531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  <w:r w:rsidRPr="00821FE7">
        <w:rPr>
          <w:rFonts w:ascii="Times New Roman" w:hAnsi="Times New Roman" w:cs="Times New Roman"/>
          <w:sz w:val="28"/>
          <w:szCs w:val="28"/>
        </w:rPr>
        <w:t xml:space="preserve">Для детей раннего дошкольного возраста характерен интерес ко всему, что происходит вокруг. Ежедневно дети познают все новые и новые предметы, стремятся узнать не только их названия, но и черты сходства, экспериментируют, наблюдают. Поддерживая детский интерес, нужно вести их от знакомства с природой к её пониманию, так как дети еще не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как нужно действовать с природными материалами: ломают ветки, бросают камни друг в друга, в животных. Это связано с недостаточным эмоционально-чувственным опытом общения ребенка с объектами неживой природы, </w:t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 xml:space="preserve"> навыков игры с ними, низкий уровень наблюдательности, недостаток или отсутствие у детей представлений о мире природы, плохой пример взрослых. Эти причины послужили для создания проекта о предметах неживой природы на тему «</w:t>
      </w:r>
      <w:r w:rsidR="002822EB" w:rsidRPr="00821FE7">
        <w:rPr>
          <w:rFonts w:ascii="Times New Roman" w:hAnsi="Times New Roman" w:cs="Times New Roman"/>
          <w:sz w:val="28"/>
          <w:szCs w:val="28"/>
        </w:rPr>
        <w:t>Волшебный мир камней</w:t>
      </w:r>
      <w:r w:rsidRPr="00821FE7">
        <w:rPr>
          <w:rFonts w:ascii="Times New Roman" w:hAnsi="Times New Roman" w:cs="Times New Roman"/>
          <w:sz w:val="28"/>
          <w:szCs w:val="28"/>
        </w:rPr>
        <w:t>»</w:t>
      </w:r>
      <w:r w:rsidR="002822EB" w:rsidRPr="00821FE7">
        <w:rPr>
          <w:rFonts w:ascii="Times New Roman" w:hAnsi="Times New Roman" w:cs="Times New Roman"/>
          <w:sz w:val="28"/>
          <w:szCs w:val="28"/>
        </w:rPr>
        <w:t>.</w:t>
      </w:r>
    </w:p>
    <w:p w:rsidR="00B05318" w:rsidRPr="00821FE7" w:rsidRDefault="00B05318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Проект актуален, так как его реализация позволяет расширить кругозор каждого ребенка, создать условия для самостоятельной познавательной активности.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821FE7">
        <w:rPr>
          <w:rFonts w:ascii="Times New Roman" w:hAnsi="Times New Roman" w:cs="Times New Roman"/>
          <w:sz w:val="28"/>
          <w:szCs w:val="28"/>
        </w:rPr>
        <w:t xml:space="preserve">Формировать сенсорное представление детей о свойствах 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природных материалов (камни).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Обучающая</w:t>
      </w:r>
    </w:p>
    <w:p w:rsidR="00031E68" w:rsidRPr="00821FE7" w:rsidRDefault="00031E68" w:rsidP="00821FE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E7">
        <w:rPr>
          <w:rFonts w:ascii="Times New Roman" w:hAnsi="Times New Roman" w:cs="Times New Roman"/>
          <w:sz w:val="28"/>
          <w:szCs w:val="28"/>
        </w:rPr>
        <w:t>Дать детям пре</w:t>
      </w:r>
      <w:r w:rsidR="00F752D5" w:rsidRPr="00821FE7">
        <w:rPr>
          <w:rFonts w:ascii="Times New Roman" w:hAnsi="Times New Roman" w:cs="Times New Roman"/>
          <w:sz w:val="28"/>
          <w:szCs w:val="28"/>
        </w:rPr>
        <w:t>дставления о свойствах камней (</w:t>
      </w:r>
      <w:r w:rsidRPr="00821FE7">
        <w:rPr>
          <w:rFonts w:ascii="Times New Roman" w:hAnsi="Times New Roman" w:cs="Times New Roman"/>
          <w:sz w:val="28"/>
          <w:szCs w:val="28"/>
        </w:rPr>
        <w:t>тяжелый - легкий, большой - маленький, стучит громко - тихо, камни твердые, тонут)</w:t>
      </w:r>
      <w:proofErr w:type="gramEnd"/>
    </w:p>
    <w:p w:rsidR="00031E68" w:rsidRPr="00821FE7" w:rsidRDefault="00031E68" w:rsidP="00821FE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Подвести детей к пониманию того, что из камней можно делать постройку (дорожка)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Развивающая</w:t>
      </w:r>
    </w:p>
    <w:p w:rsidR="00031E68" w:rsidRPr="00821FE7" w:rsidRDefault="00031E68" w:rsidP="00821FE7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Продолжать развивать внимание, наблюдательность, 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такие качества, как активность, </w:t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>, любознательность, самостоятельность, инициативность, предпосылки творчества</w:t>
      </w:r>
    </w:p>
    <w:p w:rsidR="00031E6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031E68" w:rsidRPr="00821FE7" w:rsidRDefault="00031E68" w:rsidP="00821FE7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Воспитывать заботливое, бережное отношение к природе</w:t>
      </w:r>
    </w:p>
    <w:p w:rsidR="00031E68" w:rsidRPr="00821FE7" w:rsidRDefault="00031E68" w:rsidP="00821FE7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Познакомить родителей с природными материалами и способами их </w:t>
      </w:r>
    </w:p>
    <w:p w:rsidR="00B05318" w:rsidRPr="00821FE7" w:rsidRDefault="00031E68" w:rsidP="00821FE7">
      <w:pPr>
        <w:pStyle w:val="a3"/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lastRenderedPageBreak/>
        <w:t>использования в игре с детьми</w:t>
      </w:r>
      <w:r w:rsidR="00BE53DA" w:rsidRPr="00821FE7">
        <w:rPr>
          <w:rFonts w:ascii="Times New Roman" w:hAnsi="Times New Roman" w:cs="Times New Roman"/>
          <w:sz w:val="28"/>
          <w:szCs w:val="28"/>
        </w:rPr>
        <w:t>.</w:t>
      </w:r>
    </w:p>
    <w:p w:rsidR="00FC60E5" w:rsidRPr="00821FE7" w:rsidRDefault="00FC60E5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821FE7">
        <w:rPr>
          <w:rFonts w:ascii="Times New Roman" w:hAnsi="Times New Roman" w:cs="Times New Roman"/>
          <w:sz w:val="28"/>
          <w:szCs w:val="28"/>
        </w:rPr>
        <w:t>Дети –</w:t>
      </w:r>
      <w:r w:rsidRPr="00821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t>сформировать сенсорное представление о свойствах и качествах природных материалов, развивать такие качества, как активность, коммуникабельность, любознательность, самостоятельность, инициативность, внимание, мышление, наблюдательность и бережное отношение к объектам природы, научить играть с природными материалами.</w:t>
      </w:r>
    </w:p>
    <w:p w:rsidR="00FC60E5" w:rsidRPr="00821FE7" w:rsidRDefault="00FC60E5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Родители – вовлечь в единое образовательное пространство «семья</w:t>
      </w:r>
      <w:r w:rsidR="003D193A"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t>-</w:t>
      </w:r>
      <w:r w:rsidR="003D193A"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t>детский сад», научить использовать природный материал в игре с детьми.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Изучить литературу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Провести диагностику в форме наблюдения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Составить план мероприятий по реализации проекта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Подобрать пособия, </w:t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>. игры, под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>гры.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821FE7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21FE7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По содержанию: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По характеру контактов: </w:t>
      </w:r>
      <w:r w:rsidRPr="00821FE7">
        <w:rPr>
          <w:rFonts w:ascii="Times New Roman" w:hAnsi="Times New Roman" w:cs="Times New Roman"/>
          <w:sz w:val="28"/>
          <w:szCs w:val="28"/>
        </w:rPr>
        <w:t>в рамках ДОУ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821FE7">
        <w:rPr>
          <w:rFonts w:ascii="Times New Roman" w:hAnsi="Times New Roman" w:cs="Times New Roman"/>
          <w:sz w:val="28"/>
          <w:szCs w:val="28"/>
        </w:rPr>
        <w:t>воспитатели, дети, родители.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Форма представления проекта: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Презентация на тему «</w:t>
      </w:r>
      <w:r w:rsidR="00B05318" w:rsidRPr="00821FE7">
        <w:rPr>
          <w:rFonts w:ascii="Times New Roman" w:hAnsi="Times New Roman"/>
          <w:sz w:val="28"/>
          <w:szCs w:val="28"/>
        </w:rPr>
        <w:t>Волшебный мир камней</w:t>
      </w:r>
      <w:r w:rsidRPr="00821F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деятельности: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3D193A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2этап - практический</w:t>
      </w:r>
    </w:p>
    <w:p w:rsidR="00456C3E" w:rsidRPr="00821FE7" w:rsidRDefault="003D193A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3 этап - заключительный</w:t>
      </w:r>
    </w:p>
    <w:p w:rsidR="00B559E1" w:rsidRPr="00821FE7" w:rsidRDefault="00B559E1" w:rsidP="00821FE7">
      <w:pPr>
        <w:pStyle w:val="a3"/>
        <w:tabs>
          <w:tab w:val="left" w:pos="567"/>
        </w:tabs>
        <w:spacing w:line="360" w:lineRule="auto"/>
        <w:ind w:left="426" w:right="425"/>
        <w:rPr>
          <w:rFonts w:ascii="Times New Roman" w:hAnsi="Times New Roman" w:cs="Times New Roman"/>
          <w:b/>
          <w:sz w:val="28"/>
          <w:szCs w:val="28"/>
        </w:rPr>
      </w:pPr>
    </w:p>
    <w:p w:rsidR="003D193A" w:rsidRPr="00821FE7" w:rsidRDefault="00B3597B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 «</w:t>
      </w:r>
      <w:r w:rsidR="00B559E1" w:rsidRPr="00821FE7">
        <w:rPr>
          <w:rFonts w:ascii="Times New Roman" w:hAnsi="Times New Roman" w:cs="Times New Roman"/>
          <w:b/>
          <w:sz w:val="28"/>
          <w:szCs w:val="28"/>
        </w:rPr>
        <w:t>Волшебный мир камней</w:t>
      </w:r>
      <w:r w:rsidRPr="00821FE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W w:w="11057" w:type="dxa"/>
        <w:tblLayout w:type="fixed"/>
        <w:tblLook w:val="04A0"/>
      </w:tblPr>
      <w:tblGrid>
        <w:gridCol w:w="1951"/>
        <w:gridCol w:w="3686"/>
        <w:gridCol w:w="3260"/>
        <w:gridCol w:w="2160"/>
      </w:tblGrid>
      <w:tr w:rsidR="00B3597B" w:rsidRPr="00821FE7" w:rsidTr="008F1415">
        <w:tc>
          <w:tcPr>
            <w:tcW w:w="1951" w:type="dxa"/>
          </w:tcPr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gridSpan w:val="3"/>
          </w:tcPr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Определила тему проекта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Изучила литературу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Составила план мероприятий по реализации проекта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Подобрала пособия, дидактические игры, подвижные игры. </w:t>
            </w:r>
          </w:p>
          <w:p w:rsidR="00B3597B" w:rsidRPr="00821FE7" w:rsidRDefault="00B3597B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307" w:rsidRPr="00821FE7" w:rsidTr="008F1415">
        <w:tc>
          <w:tcPr>
            <w:tcW w:w="1951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Специально-организованная деятельность</w:t>
            </w:r>
          </w:p>
        </w:tc>
        <w:tc>
          <w:tcPr>
            <w:tcW w:w="3260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60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483307" w:rsidRPr="00821FE7" w:rsidTr="008F1415">
        <w:tc>
          <w:tcPr>
            <w:tcW w:w="1951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2 этап - практический</w:t>
            </w:r>
          </w:p>
        </w:tc>
        <w:tc>
          <w:tcPr>
            <w:tcW w:w="3686" w:type="dxa"/>
          </w:tcPr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ситуации: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«Любимый камешек»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E5B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ольшой –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маленький»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егкий –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тяжелый»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307" w:rsidRPr="00821FE7" w:rsidRDefault="0085767E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307"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3307" w:rsidRPr="00821FE7">
              <w:rPr>
                <w:rFonts w:ascii="Times New Roman" w:hAnsi="Times New Roman" w:cs="Times New Roman"/>
                <w:sz w:val="28"/>
                <w:szCs w:val="28"/>
              </w:rPr>
              <w:t>онет –</w:t>
            </w:r>
            <w:r w:rsidR="002F5E5B"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307" w:rsidRPr="00821FE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F5E5B"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307" w:rsidRPr="00821FE7">
              <w:rPr>
                <w:rFonts w:ascii="Times New Roman" w:hAnsi="Times New Roman" w:cs="Times New Roman"/>
                <w:sz w:val="28"/>
                <w:szCs w:val="28"/>
              </w:rPr>
              <w:t>тонет»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ромко –</w:t>
            </w:r>
            <w:r w:rsidR="002F5E5B"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тихо»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айди такой же»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«По камешкам»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ерез ручеек»</w:t>
            </w:r>
            <w:r w:rsidR="00B559E1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</w:t>
            </w:r>
          </w:p>
          <w:p w:rsidR="00E948A9" w:rsidRPr="00821FE7" w:rsidRDefault="00285FE5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48A9" w:rsidRPr="00821FE7">
              <w:rPr>
                <w:rFonts w:ascii="Times New Roman" w:hAnsi="Times New Roman" w:cs="Times New Roman"/>
                <w:sz w:val="28"/>
                <w:szCs w:val="28"/>
              </w:rPr>
              <w:t>ллюстраций</w:t>
            </w: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2.Наблюдение </w:t>
            </w: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8A9" w:rsidRPr="00821FE7" w:rsidRDefault="00285FE5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8A9" w:rsidRPr="00821FE7">
              <w:rPr>
                <w:rFonts w:ascii="Times New Roman" w:hAnsi="Times New Roman" w:cs="Times New Roman"/>
                <w:sz w:val="28"/>
                <w:szCs w:val="28"/>
              </w:rPr>
              <w:t>частке</w:t>
            </w:r>
            <w:proofErr w:type="gramEnd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камней во время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r w:rsidR="00285FE5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8A9" w:rsidRPr="00821FE7" w:rsidRDefault="00ED34AE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8A9"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.Конструктивная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(постройки из </w:t>
            </w:r>
            <w:proofErr w:type="gramEnd"/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камней: </w:t>
            </w:r>
            <w:r w:rsidR="00285FE5" w:rsidRPr="00821FE7">
              <w:rPr>
                <w:rFonts w:ascii="Times New Roman" w:hAnsi="Times New Roman" w:cs="Times New Roman"/>
                <w:sz w:val="28"/>
                <w:szCs w:val="28"/>
              </w:rPr>
              <w:t>дорожка.</w:t>
            </w:r>
          </w:p>
          <w:p w:rsidR="00E948A9" w:rsidRPr="00821FE7" w:rsidRDefault="00ED34AE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48A9"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.Двигательные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(пройдись по </w:t>
            </w:r>
            <w:proofErr w:type="gramEnd"/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камушкам,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перепрыгни </w:t>
            </w:r>
          </w:p>
          <w:p w:rsidR="00E948A9" w:rsidRPr="00821FE7" w:rsidRDefault="00E948A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камушек)</w:t>
            </w:r>
            <w:r w:rsidR="00285FE5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1.Беседы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2.Рекомендации </w:t>
            </w: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рассматриванию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307" w:rsidRPr="00821FE7" w:rsidTr="008F1415">
        <w:tc>
          <w:tcPr>
            <w:tcW w:w="1951" w:type="dxa"/>
          </w:tcPr>
          <w:p w:rsidR="00483307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3 этап - заключительный</w:t>
            </w:r>
          </w:p>
        </w:tc>
        <w:tc>
          <w:tcPr>
            <w:tcW w:w="3686" w:type="dxa"/>
          </w:tcPr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«Дорожка </w:t>
            </w:r>
            <w:proofErr w:type="gramStart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камешков»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Дети освоили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сенсорные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эталоны,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и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качества камня.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научились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играть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 xml:space="preserve">с камнями, делать 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  <w:r w:rsidR="00285FE5"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D9" w:rsidRPr="00821FE7" w:rsidRDefault="00EC44D9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3DC8" w:rsidRPr="00821FE7" w:rsidRDefault="00573DC8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2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на тему (игры с </w:t>
            </w:r>
            <w:proofErr w:type="gramEnd"/>
          </w:p>
          <w:p w:rsidR="00573DC8" w:rsidRPr="00821FE7" w:rsidRDefault="00573DC8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природными материалами).</w:t>
            </w:r>
          </w:p>
          <w:p w:rsidR="00483307" w:rsidRPr="00821FE7" w:rsidRDefault="00483307" w:rsidP="00821FE7">
            <w:pPr>
              <w:pStyle w:val="a3"/>
              <w:tabs>
                <w:tab w:val="left" w:pos="567"/>
              </w:tabs>
              <w:spacing w:line="360" w:lineRule="auto"/>
              <w:ind w:left="426"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E5" w:rsidRPr="00821FE7" w:rsidRDefault="00FC60E5" w:rsidP="00821FE7">
      <w:pPr>
        <w:pStyle w:val="a3"/>
        <w:tabs>
          <w:tab w:val="left" w:pos="567"/>
        </w:tabs>
        <w:spacing w:line="360" w:lineRule="auto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890DE4" w:rsidRPr="00821FE7" w:rsidRDefault="00890DE4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Разработана система работы по теме: «</w:t>
      </w:r>
      <w:r w:rsidR="000B10E8" w:rsidRPr="00821FE7">
        <w:rPr>
          <w:rFonts w:ascii="Times New Roman" w:hAnsi="Times New Roman" w:cs="Times New Roman"/>
          <w:sz w:val="28"/>
          <w:szCs w:val="28"/>
        </w:rPr>
        <w:t>Волшебный мир камней</w:t>
      </w:r>
      <w:r w:rsidRPr="00821FE7">
        <w:rPr>
          <w:rFonts w:ascii="Times New Roman" w:hAnsi="Times New Roman" w:cs="Times New Roman"/>
          <w:sz w:val="28"/>
          <w:szCs w:val="28"/>
        </w:rPr>
        <w:t>»</w:t>
      </w:r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Дети освоили сенсорные эталоны (цвет, форма, величина камня)</w:t>
      </w:r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E7">
        <w:rPr>
          <w:rFonts w:ascii="Times New Roman" w:hAnsi="Times New Roman" w:cs="Times New Roman"/>
          <w:sz w:val="28"/>
          <w:szCs w:val="28"/>
        </w:rPr>
        <w:t xml:space="preserve">Получили представления о свойствах камня (тяжелый - легкий, </w:t>
      </w:r>
      <w:proofErr w:type="gramEnd"/>
    </w:p>
    <w:p w:rsidR="00890DE4" w:rsidRPr="00821FE7" w:rsidRDefault="00890DE4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E7">
        <w:rPr>
          <w:rFonts w:ascii="Times New Roman" w:hAnsi="Times New Roman" w:cs="Times New Roman"/>
          <w:sz w:val="28"/>
          <w:szCs w:val="28"/>
        </w:rPr>
        <w:t>Громко - тихо, тонет, твердый)</w:t>
      </w:r>
      <w:proofErr w:type="gramEnd"/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Научились конструировать из камня (дорожка</w:t>
      </w:r>
      <w:r w:rsidR="000B10E8" w:rsidRPr="00821FE7">
        <w:rPr>
          <w:rFonts w:ascii="Times New Roman" w:hAnsi="Times New Roman" w:cs="Times New Roman"/>
          <w:sz w:val="28"/>
          <w:szCs w:val="28"/>
        </w:rPr>
        <w:t>).</w:t>
      </w:r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Дети освоили навыки действия с предметами и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E4" w:rsidRPr="00821FE7" w:rsidRDefault="00890DE4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материалом, научились самостоятельно играть</w:t>
      </w:r>
    </w:p>
    <w:p w:rsidR="00890DE4" w:rsidRPr="00821FE7" w:rsidRDefault="00890DE4" w:rsidP="00821FE7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Самым большим достижением в этой работе, было заинтересовать </w:t>
      </w:r>
    </w:p>
    <w:p w:rsidR="00890DE4" w:rsidRPr="00821FE7" w:rsidRDefault="00890DE4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родителей этим проектом. Родители подхватили эту идею, вместе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31" w:rsidRPr="00821FE7" w:rsidRDefault="00890DE4" w:rsidP="00821FE7">
      <w:pPr>
        <w:pStyle w:val="a3"/>
        <w:tabs>
          <w:tab w:val="left" w:pos="567"/>
        </w:tabs>
        <w:spacing w:line="360" w:lineRule="auto"/>
        <w:ind w:left="426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детьми собирали камешки, выбрали самый лучши</w:t>
      </w:r>
      <w:r w:rsidR="00490931" w:rsidRPr="00821FE7">
        <w:rPr>
          <w:rFonts w:ascii="Times New Roman" w:hAnsi="Times New Roman" w:cs="Times New Roman"/>
          <w:sz w:val="28"/>
          <w:szCs w:val="28"/>
        </w:rPr>
        <w:t>й</w:t>
      </w:r>
      <w:r w:rsidRPr="0082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BC1" w:rsidRPr="00821FE7" w:rsidRDefault="00171BC1" w:rsidP="00821FE7">
      <w:pPr>
        <w:tabs>
          <w:tab w:val="left" w:pos="567"/>
        </w:tabs>
        <w:spacing w:after="0" w:line="36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B0348" w:rsidRPr="00821FE7" w:rsidRDefault="00385BD4" w:rsidP="00821FE7">
      <w:pPr>
        <w:tabs>
          <w:tab w:val="left" w:pos="567"/>
        </w:tabs>
        <w:spacing w:after="0" w:line="360" w:lineRule="auto"/>
        <w:ind w:left="426" w:right="425"/>
        <w:jc w:val="center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</w:t>
      </w:r>
      <w:r w:rsidRPr="00821FE7">
        <w:rPr>
          <w:rFonts w:ascii="Times New Roman" w:hAnsi="Times New Roman" w:cs="Times New Roman"/>
          <w:sz w:val="28"/>
          <w:szCs w:val="28"/>
        </w:rPr>
        <w:t>ы</w:t>
      </w:r>
    </w:p>
    <w:p w:rsidR="001F2EA4" w:rsidRPr="00821FE7" w:rsidRDefault="001F2EA4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>Зенина</w:t>
      </w:r>
      <w:proofErr w:type="spellEnd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Ознакомление дошкольников  с  природными  объектами. </w:t>
      </w:r>
    </w:p>
    <w:p w:rsidR="001F2EA4" w:rsidRPr="00821FE7" w:rsidRDefault="001F2EA4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Коробова М.В, </w:t>
      </w:r>
      <w:proofErr w:type="spellStart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>Посылкина</w:t>
      </w:r>
      <w:proofErr w:type="spellEnd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Р.Ю. Малыш в мире природы: методическое пособие для воспитателей и родителей.</w:t>
      </w:r>
    </w:p>
    <w:p w:rsidR="001A02AB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>Крулехт</w:t>
      </w:r>
      <w:proofErr w:type="spellEnd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«Детство» - ребенок познает предметный мир, приобщает к труду.</w:t>
      </w:r>
    </w:p>
    <w:p w:rsidR="001F2EA4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E7">
        <w:rPr>
          <w:color w:val="000000" w:themeColor="text1"/>
          <w:sz w:val="28"/>
          <w:szCs w:val="28"/>
        </w:rPr>
        <w:t>Малыгина М.П. «</w:t>
      </w:r>
      <w:proofErr w:type="spellStart"/>
      <w:r w:rsidRPr="00821FE7">
        <w:rPr>
          <w:color w:val="000000" w:themeColor="text1"/>
          <w:sz w:val="28"/>
          <w:szCs w:val="28"/>
        </w:rPr>
        <w:t>Сказки-шумелки</w:t>
      </w:r>
      <w:proofErr w:type="spellEnd"/>
      <w:r w:rsidRPr="00821FE7">
        <w:rPr>
          <w:color w:val="000000" w:themeColor="text1"/>
          <w:sz w:val="28"/>
          <w:szCs w:val="28"/>
        </w:rPr>
        <w:t>».</w:t>
      </w:r>
    </w:p>
    <w:p w:rsidR="001A02AB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Мария </w:t>
      </w:r>
      <w:proofErr w:type="spellStart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«Игры с природными материалами».</w:t>
      </w:r>
    </w:p>
    <w:p w:rsidR="001A02AB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E7">
        <w:rPr>
          <w:rFonts w:ascii="Times New Roman" w:hAnsi="Times New Roman" w:cs="Times New Roman"/>
          <w:color w:val="000000" w:themeColor="text1"/>
          <w:sz w:val="28"/>
          <w:szCs w:val="28"/>
        </w:rPr>
        <w:t>Парамонова Л.А.  Развивающие  занятия с  детьми  2-3 лет.</w:t>
      </w:r>
    </w:p>
    <w:p w:rsidR="001A02AB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E7">
        <w:rPr>
          <w:color w:val="000000" w:themeColor="text1"/>
          <w:sz w:val="28"/>
          <w:szCs w:val="28"/>
        </w:rPr>
        <w:t>Усачев А.«Если бросить камень вверх» (М.2008г).</w:t>
      </w:r>
    </w:p>
    <w:p w:rsidR="001A02AB" w:rsidRPr="00821FE7" w:rsidRDefault="001A02AB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color w:val="000000" w:themeColor="text1"/>
          <w:sz w:val="28"/>
          <w:szCs w:val="28"/>
        </w:rPr>
      </w:pPr>
      <w:proofErr w:type="spellStart"/>
      <w:r w:rsidRPr="00821FE7">
        <w:rPr>
          <w:color w:val="000000" w:themeColor="text1"/>
          <w:sz w:val="28"/>
          <w:szCs w:val="28"/>
        </w:rPr>
        <w:t>Штепина</w:t>
      </w:r>
      <w:proofErr w:type="spellEnd"/>
      <w:r w:rsidRPr="00821FE7">
        <w:rPr>
          <w:color w:val="000000" w:themeColor="text1"/>
          <w:sz w:val="28"/>
          <w:szCs w:val="28"/>
        </w:rPr>
        <w:t xml:space="preserve"> И.С. «Особенности развития познавательной активности дошкольников».  Актуальные задачи педагогики: материалы </w:t>
      </w:r>
      <w:proofErr w:type="spellStart"/>
      <w:r w:rsidRPr="00821FE7">
        <w:rPr>
          <w:color w:val="000000" w:themeColor="text1"/>
          <w:sz w:val="28"/>
          <w:szCs w:val="28"/>
        </w:rPr>
        <w:t>междунар</w:t>
      </w:r>
      <w:proofErr w:type="spellEnd"/>
      <w:r w:rsidRPr="00821FE7">
        <w:rPr>
          <w:color w:val="000000" w:themeColor="text1"/>
          <w:sz w:val="28"/>
          <w:szCs w:val="28"/>
        </w:rPr>
        <w:t xml:space="preserve">. </w:t>
      </w:r>
      <w:proofErr w:type="spellStart"/>
      <w:r w:rsidRPr="00821FE7">
        <w:rPr>
          <w:color w:val="000000" w:themeColor="text1"/>
          <w:sz w:val="28"/>
          <w:szCs w:val="28"/>
        </w:rPr>
        <w:t>науч</w:t>
      </w:r>
      <w:proofErr w:type="spellEnd"/>
      <w:r w:rsidRPr="00821FE7">
        <w:rPr>
          <w:color w:val="000000" w:themeColor="text1"/>
          <w:sz w:val="28"/>
          <w:szCs w:val="28"/>
        </w:rPr>
        <w:t xml:space="preserve">. </w:t>
      </w:r>
      <w:proofErr w:type="spellStart"/>
      <w:r w:rsidRPr="00821FE7">
        <w:rPr>
          <w:color w:val="000000" w:themeColor="text1"/>
          <w:sz w:val="28"/>
          <w:szCs w:val="28"/>
        </w:rPr>
        <w:t>конф</w:t>
      </w:r>
      <w:proofErr w:type="spellEnd"/>
      <w:r w:rsidRPr="00821FE7">
        <w:rPr>
          <w:color w:val="000000" w:themeColor="text1"/>
          <w:sz w:val="28"/>
          <w:szCs w:val="28"/>
        </w:rPr>
        <w:t xml:space="preserve">. (г. Чита, декабрь 2011 г.).  — Чита: Издательство Молодой ученый, 2011. </w:t>
      </w:r>
    </w:p>
    <w:p w:rsidR="00C165F6" w:rsidRDefault="00524854" w:rsidP="00821FE7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426" w:right="425"/>
        <w:jc w:val="both"/>
        <w:rPr>
          <w:color w:val="000000" w:themeColor="text1"/>
          <w:sz w:val="28"/>
          <w:szCs w:val="28"/>
        </w:rPr>
      </w:pPr>
      <w:r w:rsidRPr="00821FE7">
        <w:rPr>
          <w:color w:val="000000" w:themeColor="text1"/>
          <w:sz w:val="28"/>
          <w:szCs w:val="28"/>
        </w:rPr>
        <w:t xml:space="preserve">Интернет-ресурс: </w:t>
      </w:r>
      <w:hyperlink r:id="rId7" w:history="1">
        <w:r w:rsidR="00821FE7" w:rsidRPr="00A52F78">
          <w:rPr>
            <w:rStyle w:val="a7"/>
            <w:sz w:val="28"/>
            <w:szCs w:val="28"/>
          </w:rPr>
          <w:t>http://www.maam.ru/detskijsad/proekt-udivitelnyi-mir-</w:t>
        </w:r>
      </w:hyperlink>
    </w:p>
    <w:p w:rsidR="00821FE7" w:rsidRPr="00821FE7" w:rsidRDefault="00821FE7" w:rsidP="00821FE7">
      <w:pPr>
        <w:pStyle w:val="a3"/>
        <w:tabs>
          <w:tab w:val="left" w:pos="567"/>
        </w:tabs>
        <w:spacing w:line="360" w:lineRule="auto"/>
        <w:ind w:right="425"/>
        <w:jc w:val="both"/>
        <w:rPr>
          <w:color w:val="000000" w:themeColor="text1"/>
          <w:sz w:val="28"/>
          <w:szCs w:val="28"/>
        </w:rPr>
      </w:pPr>
    </w:p>
    <w:p w:rsidR="00385BD4" w:rsidRPr="00821FE7" w:rsidRDefault="00E54CDD" w:rsidP="00821FE7">
      <w:pPr>
        <w:tabs>
          <w:tab w:val="left" w:pos="567"/>
        </w:tabs>
        <w:spacing w:after="0"/>
        <w:ind w:left="426" w:right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21FE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8F1415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Игровые ситуации: </w:t>
      </w:r>
      <w:r w:rsidRPr="00821FE7">
        <w:rPr>
          <w:rFonts w:ascii="Times New Roman" w:hAnsi="Times New Roman" w:cs="Times New Roman"/>
          <w:b/>
          <w:sz w:val="28"/>
          <w:szCs w:val="28"/>
        </w:rPr>
        <w:br/>
        <w:t xml:space="preserve"> «Большой – маленький»</w:t>
      </w:r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Цель игры. Вызвать у детей эстетический отклик на объекты природы,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учить видеть их разнообразие и неповторимость. Учить действовать с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предметами, сравнивать их по отдельным признакам (размер). Развивать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сенсорные способности, речь, внимание и интерес к играм с камешками.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Организация игры. Дети сидят вокруг стола (4-5 человек). По столу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свободно </w:t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расссыпаны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 xml:space="preserve"> камешки.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Содержание игры. Дети двумя пальчиками правой руки «ходят» по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столу и приговаривают: «Мы по бережку пойдем, большой камешек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найдем». Малыши с педагогом берут камешки, рассматривают. «Можно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приложить один камешек к другому», - советует взрослый и показывает,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как это делать – совместить краешки одного камешка и другого. Камешки снова возвращаются на стол; аналогично находится самый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маленький. Игра может повторяться несколько раз. Рассматривание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камешков сопровождается чтением стихов: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Этот камешек ровный и гладкий,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Этот – с трещинкой узкой, косой,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Этот камешек как шоколадка,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Этот – с синей, густой полосой!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А какой же из них самый – самый?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Их в коробочке не сосчитать! </w:t>
      </w:r>
      <w:r w:rsidRPr="00821FE7">
        <w:rPr>
          <w:rFonts w:ascii="Times New Roman" w:hAnsi="Times New Roman" w:cs="Times New Roman"/>
          <w:sz w:val="28"/>
          <w:szCs w:val="28"/>
        </w:rPr>
        <w:br/>
        <w:t>Я на берег приду вместе с тетей (мамо</w:t>
      </w:r>
      <w:r w:rsidR="00F752D5" w:rsidRPr="00821FE7">
        <w:rPr>
          <w:rFonts w:ascii="Times New Roman" w:hAnsi="Times New Roman" w:cs="Times New Roman"/>
          <w:sz w:val="28"/>
          <w:szCs w:val="28"/>
        </w:rPr>
        <w:t xml:space="preserve">й) </w:t>
      </w:r>
      <w:r w:rsidR="00F752D5" w:rsidRPr="00821FE7">
        <w:rPr>
          <w:rFonts w:ascii="Times New Roman" w:hAnsi="Times New Roman" w:cs="Times New Roman"/>
          <w:sz w:val="28"/>
          <w:szCs w:val="28"/>
        </w:rPr>
        <w:br/>
        <w:t xml:space="preserve">Новый камешек буду искать! </w:t>
      </w: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1415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21FE7">
        <w:rPr>
          <w:rFonts w:ascii="Times New Roman" w:hAnsi="Times New Roman" w:cs="Times New Roman"/>
          <w:b/>
          <w:sz w:val="28"/>
          <w:szCs w:val="28"/>
        </w:rPr>
        <w:t>Тяжелый</w:t>
      </w:r>
      <w:proofErr w:type="gramEnd"/>
      <w:r w:rsidRPr="00821FE7">
        <w:rPr>
          <w:rFonts w:ascii="Times New Roman" w:hAnsi="Times New Roman" w:cs="Times New Roman"/>
          <w:b/>
          <w:sz w:val="28"/>
          <w:szCs w:val="28"/>
        </w:rPr>
        <w:t xml:space="preserve"> – легкий»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Цель игры. Учить действовать с предметами, сравнивать по признакам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(вес предмета). </w:t>
      </w:r>
      <w:r w:rsidRPr="00821F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Орагизация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 xml:space="preserve"> игры. Тот же вариант.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Содержание игры. « Мы по бережку пойдем – легкий камешек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найдем!» Взрослый показывает, как взвешивать камешек на ладошке, </w:t>
      </w:r>
      <w:r w:rsidRPr="00821FE7">
        <w:rPr>
          <w:rFonts w:ascii="Times New Roman" w:hAnsi="Times New Roman" w:cs="Times New Roman"/>
          <w:sz w:val="28"/>
          <w:szCs w:val="28"/>
        </w:rPr>
        <w:br/>
      </w:r>
      <w:r w:rsidRPr="00821FE7">
        <w:rPr>
          <w:rFonts w:ascii="Times New Roman" w:hAnsi="Times New Roman" w:cs="Times New Roman"/>
          <w:sz w:val="28"/>
          <w:szCs w:val="28"/>
        </w:rPr>
        <w:lastRenderedPageBreak/>
        <w:t xml:space="preserve">приговаривает: «Тяжелый, и этот тяжелый, а где же легкий?»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Привлекает внимание детей к большому куску пемзы. «Нет, он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тяжелый!» - заявляет </w:t>
      </w:r>
      <w:proofErr w:type="spellStart"/>
      <w:r w:rsidRPr="00821FE7">
        <w:rPr>
          <w:rFonts w:ascii="Times New Roman" w:hAnsi="Times New Roman" w:cs="Times New Roman"/>
          <w:sz w:val="28"/>
          <w:szCs w:val="28"/>
        </w:rPr>
        <w:t>Кирилка</w:t>
      </w:r>
      <w:proofErr w:type="spellEnd"/>
      <w:r w:rsidRPr="00821FE7">
        <w:rPr>
          <w:rFonts w:ascii="Times New Roman" w:hAnsi="Times New Roman" w:cs="Times New Roman"/>
          <w:sz w:val="28"/>
          <w:szCs w:val="28"/>
        </w:rPr>
        <w:t xml:space="preserve">. И удивляется, когда камешек ложится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на его ладошку: «Легкий!» Дети смеются и по очереди взвешивают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«странный» камень </w:t>
      </w:r>
    </w:p>
    <w:p w:rsidR="008F1415" w:rsidRPr="00821FE7" w:rsidRDefault="008F1415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C165F6" w:rsidRPr="00821FE7" w:rsidRDefault="00C165F6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C165F6" w:rsidRPr="00821FE7" w:rsidRDefault="00C165F6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C165F6" w:rsidRPr="00821FE7" w:rsidRDefault="00C165F6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DC8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 xml:space="preserve">«Громко – тихо» </w:t>
      </w:r>
    </w:p>
    <w:p w:rsidR="008F1415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Цель игры. Учить действовать с предметами, определить на звук, как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стучат камешки.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Организация игры. Тот же вариант.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Содержание игры. Педагог объясняет, что камешки умеют петь тихую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песенку и громкую. Берут маленькие камешки. </w:t>
      </w:r>
      <w:r w:rsidRPr="00821FE7">
        <w:rPr>
          <w:rFonts w:ascii="Times New Roman" w:hAnsi="Times New Roman" w:cs="Times New Roman"/>
          <w:sz w:val="28"/>
          <w:szCs w:val="28"/>
        </w:rPr>
        <w:br/>
        <w:t>В руки камешки мы взяли, друг о друга постучали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от так, вот так, не разбить их нам не как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Тихо камешки стучат </w:t>
      </w:r>
      <w:r w:rsidRPr="00821FE7">
        <w:rPr>
          <w:rFonts w:ascii="Times New Roman" w:hAnsi="Times New Roman" w:cs="Times New Roman"/>
          <w:sz w:val="28"/>
          <w:szCs w:val="28"/>
        </w:rPr>
        <w:br/>
        <w:t>Ан</w:t>
      </w:r>
      <w:r w:rsidR="00B41183" w:rsidRPr="00821FE7">
        <w:rPr>
          <w:rFonts w:ascii="Times New Roman" w:hAnsi="Times New Roman" w:cs="Times New Roman"/>
          <w:sz w:val="28"/>
          <w:szCs w:val="28"/>
        </w:rPr>
        <w:t>а</w:t>
      </w:r>
      <w:r w:rsidRPr="00821FE7">
        <w:rPr>
          <w:rFonts w:ascii="Times New Roman" w:hAnsi="Times New Roman" w:cs="Times New Roman"/>
          <w:sz w:val="28"/>
          <w:szCs w:val="28"/>
        </w:rPr>
        <w:t xml:space="preserve">логично с большими камешками. В конце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что большие </w:t>
      </w:r>
      <w:r w:rsidRPr="00821FE7">
        <w:rPr>
          <w:rFonts w:ascii="Times New Roman" w:hAnsi="Times New Roman" w:cs="Times New Roman"/>
          <w:sz w:val="28"/>
          <w:szCs w:val="28"/>
        </w:rPr>
        <w:br/>
        <w:t>пою</w:t>
      </w:r>
      <w:r w:rsidR="00F752D5" w:rsidRPr="00821FE7">
        <w:rPr>
          <w:rFonts w:ascii="Times New Roman" w:hAnsi="Times New Roman" w:cs="Times New Roman"/>
          <w:sz w:val="28"/>
          <w:szCs w:val="28"/>
        </w:rPr>
        <w:t xml:space="preserve">т громко, а меленькие тихо. </w:t>
      </w: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73DC8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Опыт «Тоне – не тонет»</w:t>
      </w:r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Цель опыта. Учить действовать с предметами, определяем свойства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камня, тонет в воде или нет.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Организация игры. Дети находятся в экспериментальной зоне, стол с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водой.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Содержание опыта. Педагог объясняет, что камешки умеют играть с </w:t>
      </w:r>
      <w:r w:rsidRPr="00821FE7">
        <w:rPr>
          <w:rFonts w:ascii="Times New Roman" w:hAnsi="Times New Roman" w:cs="Times New Roman"/>
          <w:sz w:val="28"/>
          <w:szCs w:val="28"/>
        </w:rPr>
        <w:br/>
        <w:t>водичкой (бросают их в воду). Камешки в воде тону</w:t>
      </w:r>
      <w:r w:rsidR="00F752D5" w:rsidRPr="00821FE7">
        <w:rPr>
          <w:rFonts w:ascii="Times New Roman" w:hAnsi="Times New Roman" w:cs="Times New Roman"/>
          <w:sz w:val="28"/>
          <w:szCs w:val="28"/>
        </w:rPr>
        <w:t xml:space="preserve">т, не бьются, они </w:t>
      </w:r>
      <w:r w:rsidR="00F752D5" w:rsidRPr="00821FE7">
        <w:rPr>
          <w:rFonts w:ascii="Times New Roman" w:hAnsi="Times New Roman" w:cs="Times New Roman"/>
          <w:sz w:val="28"/>
          <w:szCs w:val="28"/>
        </w:rPr>
        <w:br/>
        <w:t xml:space="preserve">твердые. </w:t>
      </w: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F1415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«Найди такой же»</w:t>
      </w:r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Цель игры. Умение соотносить одинаковые предметы. Развитие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произвольного внимания.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Ход игры. На столе </w:t>
      </w:r>
      <w:proofErr w:type="gramStart"/>
      <w:r w:rsidRPr="00821FE7">
        <w:rPr>
          <w:rFonts w:ascii="Times New Roman" w:hAnsi="Times New Roman" w:cs="Times New Roman"/>
          <w:sz w:val="28"/>
          <w:szCs w:val="28"/>
        </w:rPr>
        <w:t xml:space="preserve">раскладываются карточки с камешками и детям </w:t>
      </w:r>
      <w:r w:rsidRPr="00821FE7">
        <w:rPr>
          <w:rFonts w:ascii="Times New Roman" w:hAnsi="Times New Roman" w:cs="Times New Roman"/>
          <w:sz w:val="28"/>
          <w:szCs w:val="28"/>
        </w:rPr>
        <w:br/>
        <w:t>предлагается</w:t>
      </w:r>
      <w:proofErr w:type="gramEnd"/>
      <w:r w:rsidRPr="00821FE7">
        <w:rPr>
          <w:rFonts w:ascii="Times New Roman" w:hAnsi="Times New Roman" w:cs="Times New Roman"/>
          <w:sz w:val="28"/>
          <w:szCs w:val="28"/>
        </w:rPr>
        <w:t xml:space="preserve"> выбрать одинаковые. И</w:t>
      </w:r>
      <w:r w:rsidR="00F752D5" w:rsidRPr="00821FE7">
        <w:rPr>
          <w:rFonts w:ascii="Times New Roman" w:hAnsi="Times New Roman" w:cs="Times New Roman"/>
          <w:sz w:val="28"/>
          <w:szCs w:val="28"/>
        </w:rPr>
        <w:t xml:space="preserve">гра повторяется несколько раз. </w:t>
      </w:r>
    </w:p>
    <w:p w:rsidR="00573DC8" w:rsidRPr="00821FE7" w:rsidRDefault="00573DC8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73DC8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мешочек».</w:t>
      </w:r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Цель игры. Развиваем тактильные ощущения. Определи на ощупь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предмет. Расширение словарного запаса.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Ход игры. (Мешочек с разными предметами – камешки, бусинки,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орешки и т.д.). Педагог засовывает руку в мешочек, нащупывает предмет,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называет его, достает из мешка и показывает ребенку. Так все предметы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выкладываются на стол, затем складываются опять в мешочек. Ребенок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повторяет упражнение. </w:t>
      </w:r>
      <w:r w:rsidRPr="00821FE7">
        <w:rPr>
          <w:rFonts w:ascii="Times New Roman" w:hAnsi="Times New Roman" w:cs="Times New Roman"/>
          <w:sz w:val="28"/>
          <w:szCs w:val="28"/>
        </w:rPr>
        <w:br/>
      </w:r>
    </w:p>
    <w:p w:rsidR="008F1415" w:rsidRPr="00821FE7" w:rsidRDefault="008F1415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8F1415" w:rsidRPr="00821FE7" w:rsidRDefault="008F1415" w:rsidP="00821FE7">
      <w:pPr>
        <w:tabs>
          <w:tab w:val="left" w:pos="567"/>
        </w:tabs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573DC8" w:rsidRPr="00821FE7" w:rsidRDefault="00573DC8" w:rsidP="00821FE7">
      <w:pPr>
        <w:tabs>
          <w:tab w:val="left" w:pos="567"/>
        </w:tabs>
        <w:spacing w:after="0"/>
        <w:ind w:left="426" w:right="4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1BC1" w:rsidRPr="00821FE7">
        <w:rPr>
          <w:rFonts w:ascii="Times New Roman" w:hAnsi="Times New Roman" w:cs="Times New Roman"/>
          <w:sz w:val="28"/>
          <w:szCs w:val="28"/>
        </w:rPr>
        <w:t>7</w:t>
      </w:r>
    </w:p>
    <w:p w:rsidR="00573DC8" w:rsidRPr="00821FE7" w:rsidRDefault="00573DC8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  <w:r w:rsidRPr="00821FE7">
        <w:rPr>
          <w:rFonts w:ascii="Times New Roman" w:hAnsi="Times New Roman" w:cs="Times New Roman"/>
          <w:b/>
          <w:sz w:val="28"/>
          <w:szCs w:val="28"/>
        </w:rPr>
        <w:t>Подвижная игра «По камешкам».</w:t>
      </w:r>
      <w:r w:rsidRPr="00821FE7">
        <w:rPr>
          <w:rFonts w:ascii="Times New Roman" w:hAnsi="Times New Roman" w:cs="Times New Roman"/>
          <w:sz w:val="28"/>
          <w:szCs w:val="28"/>
        </w:rPr>
        <w:t xml:space="preserve">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Ход игры. Педагог выкладывает для подвижной игры дорожку и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камешки, предлагает детям поиграть. Ребятки, мы сейчас пойдем по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ровненькой дорожке, идем спинка прямая, руки на поясе, но вот лужа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впереди надо лужу перейти, по камешкам, по камешкам, по камешкам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шагают наши ножки, вот какие малыши не промочат ножки. Игра </w:t>
      </w:r>
      <w:r w:rsidRPr="00821FE7">
        <w:rPr>
          <w:rFonts w:ascii="Times New Roman" w:hAnsi="Times New Roman" w:cs="Times New Roman"/>
          <w:sz w:val="28"/>
          <w:szCs w:val="28"/>
        </w:rPr>
        <w:br/>
        <w:t xml:space="preserve">повторяется несколько раз. В конце педагог хвалит детей. </w:t>
      </w:r>
    </w:p>
    <w:p w:rsidR="00385BD4" w:rsidRPr="00821FE7" w:rsidRDefault="00385BD4" w:rsidP="00821FE7">
      <w:pPr>
        <w:tabs>
          <w:tab w:val="left" w:pos="567"/>
        </w:tabs>
        <w:spacing w:after="0" w:line="360" w:lineRule="auto"/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385BD4" w:rsidRPr="00821FE7" w:rsidRDefault="00385BD4" w:rsidP="00821FE7">
      <w:pPr>
        <w:tabs>
          <w:tab w:val="left" w:pos="567"/>
        </w:tabs>
        <w:spacing w:after="0"/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3B0348" w:rsidRPr="00821FE7" w:rsidRDefault="003B0348" w:rsidP="00821FE7">
      <w:pPr>
        <w:tabs>
          <w:tab w:val="left" w:pos="567"/>
        </w:tabs>
        <w:spacing w:after="0"/>
        <w:ind w:left="426" w:right="425"/>
        <w:rPr>
          <w:sz w:val="28"/>
          <w:szCs w:val="28"/>
        </w:rPr>
      </w:pPr>
    </w:p>
    <w:sectPr w:rsidR="003B0348" w:rsidRPr="00821FE7" w:rsidSect="00821FE7">
      <w:pgSz w:w="11906" w:h="16838"/>
      <w:pgMar w:top="851" w:right="282" w:bottom="851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000"/>
    <w:multiLevelType w:val="hybridMultilevel"/>
    <w:tmpl w:val="0B1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0B"/>
    <w:multiLevelType w:val="hybridMultilevel"/>
    <w:tmpl w:val="17B0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67AE"/>
    <w:multiLevelType w:val="hybridMultilevel"/>
    <w:tmpl w:val="40184646"/>
    <w:lvl w:ilvl="0" w:tplc="79F42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1676C"/>
    <w:multiLevelType w:val="hybridMultilevel"/>
    <w:tmpl w:val="3FA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04BD"/>
    <w:multiLevelType w:val="hybridMultilevel"/>
    <w:tmpl w:val="9D5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80"/>
    <w:rsid w:val="00031E68"/>
    <w:rsid w:val="00063F01"/>
    <w:rsid w:val="00096B78"/>
    <w:rsid w:val="000A4272"/>
    <w:rsid w:val="000B10E8"/>
    <w:rsid w:val="00134C5B"/>
    <w:rsid w:val="00171BC1"/>
    <w:rsid w:val="00191F8C"/>
    <w:rsid w:val="001A02AB"/>
    <w:rsid w:val="001C58F5"/>
    <w:rsid w:val="001D352C"/>
    <w:rsid w:val="001F2EA4"/>
    <w:rsid w:val="002822EB"/>
    <w:rsid w:val="0028585D"/>
    <w:rsid w:val="00285FE5"/>
    <w:rsid w:val="002A2635"/>
    <w:rsid w:val="002D3C4F"/>
    <w:rsid w:val="002F1AFF"/>
    <w:rsid w:val="002F412F"/>
    <w:rsid w:val="002F5E5B"/>
    <w:rsid w:val="00343402"/>
    <w:rsid w:val="003842CE"/>
    <w:rsid w:val="00385BD4"/>
    <w:rsid w:val="003A7016"/>
    <w:rsid w:val="003B0348"/>
    <w:rsid w:val="003D193A"/>
    <w:rsid w:val="00456C3E"/>
    <w:rsid w:val="00483307"/>
    <w:rsid w:val="00490931"/>
    <w:rsid w:val="004948B8"/>
    <w:rsid w:val="004C6DE4"/>
    <w:rsid w:val="004E374B"/>
    <w:rsid w:val="00524854"/>
    <w:rsid w:val="0056736E"/>
    <w:rsid w:val="00573DC8"/>
    <w:rsid w:val="005B1787"/>
    <w:rsid w:val="00604AB5"/>
    <w:rsid w:val="006B63CB"/>
    <w:rsid w:val="006F60BC"/>
    <w:rsid w:val="007001B7"/>
    <w:rsid w:val="00725D91"/>
    <w:rsid w:val="007F2A36"/>
    <w:rsid w:val="00815FBA"/>
    <w:rsid w:val="00821FE7"/>
    <w:rsid w:val="0085767E"/>
    <w:rsid w:val="00890DE4"/>
    <w:rsid w:val="00897E03"/>
    <w:rsid w:val="008F1415"/>
    <w:rsid w:val="00936D02"/>
    <w:rsid w:val="00970B92"/>
    <w:rsid w:val="00A62180"/>
    <w:rsid w:val="00AD3B3D"/>
    <w:rsid w:val="00AD454B"/>
    <w:rsid w:val="00AE2ACC"/>
    <w:rsid w:val="00B05318"/>
    <w:rsid w:val="00B3597B"/>
    <w:rsid w:val="00B41183"/>
    <w:rsid w:val="00B559E1"/>
    <w:rsid w:val="00BE53DA"/>
    <w:rsid w:val="00C01120"/>
    <w:rsid w:val="00C165F6"/>
    <w:rsid w:val="00C81CDD"/>
    <w:rsid w:val="00CD0415"/>
    <w:rsid w:val="00CE6189"/>
    <w:rsid w:val="00CF4C42"/>
    <w:rsid w:val="00D172C2"/>
    <w:rsid w:val="00D420BA"/>
    <w:rsid w:val="00D53577"/>
    <w:rsid w:val="00E52A64"/>
    <w:rsid w:val="00E54CDD"/>
    <w:rsid w:val="00E948A9"/>
    <w:rsid w:val="00EC44D9"/>
    <w:rsid w:val="00ED34AE"/>
    <w:rsid w:val="00F521AF"/>
    <w:rsid w:val="00F752D5"/>
    <w:rsid w:val="00FC60E5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348"/>
    <w:pPr>
      <w:spacing w:after="0" w:line="240" w:lineRule="auto"/>
    </w:pPr>
  </w:style>
  <w:style w:type="table" w:styleId="a4">
    <w:name w:val="Table Grid"/>
    <w:basedOn w:val="a1"/>
    <w:uiPriority w:val="59"/>
    <w:rsid w:val="00B3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C4F"/>
    <w:pPr>
      <w:ind w:left="720"/>
      <w:contextualSpacing/>
    </w:pPr>
  </w:style>
  <w:style w:type="character" w:customStyle="1" w:styleId="c2">
    <w:name w:val="c2"/>
    <w:basedOn w:val="a0"/>
    <w:rsid w:val="002D3C4F"/>
  </w:style>
  <w:style w:type="paragraph" w:styleId="a6">
    <w:name w:val="Normal (Web)"/>
    <w:basedOn w:val="a"/>
    <w:uiPriority w:val="99"/>
    <w:semiHidden/>
    <w:unhideWhenUsed/>
    <w:rsid w:val="00E54CD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A263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detskijsad/proekt-udivitelnyi-mi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512D-F46F-4C39-8414-5100F66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Пользователь Windows</cp:lastModifiedBy>
  <cp:revision>3</cp:revision>
  <dcterms:created xsi:type="dcterms:W3CDTF">2018-12-17T11:50:00Z</dcterms:created>
  <dcterms:modified xsi:type="dcterms:W3CDTF">2018-12-17T11:54:00Z</dcterms:modified>
</cp:coreProperties>
</file>